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112C" w:rsidRPr="0007112C" w:rsidRDefault="0007112C" w:rsidP="0007112C">
      <w:pPr>
        <w:shd w:val="clear" w:color="auto" w:fill="FFFFFF"/>
        <w:spacing w:before="100" w:beforeAutospacing="1" w:after="100" w:afterAutospacing="1" w:line="240" w:lineRule="auto"/>
        <w:outlineLvl w:val="0"/>
        <w:rPr>
          <w:rFonts w:ascii="Arial" w:eastAsia="Times New Roman" w:hAnsi="Arial" w:cs="Arial"/>
          <w:color w:val="005A9C"/>
          <w:kern w:val="36"/>
          <w:sz w:val="41"/>
          <w:szCs w:val="41"/>
        </w:rPr>
      </w:pPr>
      <w:r w:rsidRPr="0007112C">
        <w:rPr>
          <w:rFonts w:ascii="Arial" w:eastAsia="Times New Roman" w:hAnsi="Arial" w:cs="Arial"/>
          <w:b/>
          <w:bCs/>
          <w:color w:val="005A9C"/>
          <w:kern w:val="36"/>
          <w:sz w:val="41"/>
          <w:szCs w:val="41"/>
        </w:rPr>
        <w:t>Keyboard Accessible</w:t>
      </w:r>
      <w:r w:rsidRPr="0007112C">
        <w:rPr>
          <w:rFonts w:ascii="Arial" w:eastAsia="Times New Roman" w:hAnsi="Arial" w:cs="Arial"/>
          <w:color w:val="005A9C"/>
          <w:kern w:val="36"/>
          <w:sz w:val="41"/>
          <w:szCs w:val="41"/>
        </w:rPr>
        <w:t>:</w:t>
      </w:r>
      <w:r w:rsidRPr="0007112C">
        <w:rPr>
          <w:rFonts w:ascii="Arial" w:eastAsia="Times New Roman" w:hAnsi="Arial" w:cs="Arial"/>
          <w:color w:val="005A9C"/>
          <w:kern w:val="36"/>
          <w:sz w:val="41"/>
          <w:szCs w:val="41"/>
        </w:rPr>
        <w:br/>
        <w:t>Understanding Guideline 2.1</w:t>
      </w:r>
    </w:p>
    <w:p w:rsidR="0007112C" w:rsidRPr="0007112C" w:rsidRDefault="0007112C" w:rsidP="0007112C">
      <w:pPr>
        <w:shd w:val="clear" w:color="auto" w:fill="F0F0F0"/>
        <w:spacing w:before="240" w:after="240" w:line="240" w:lineRule="auto"/>
        <w:ind w:left="240"/>
        <w:rPr>
          <w:rFonts w:ascii="Arial" w:eastAsia="Times New Roman" w:hAnsi="Arial" w:cs="Arial"/>
          <w:color w:val="000000"/>
        </w:rPr>
      </w:pPr>
      <w:r w:rsidRPr="0007112C">
        <w:rPr>
          <w:rFonts w:ascii="Arial" w:eastAsia="Times New Roman" w:hAnsi="Arial" w:cs="Arial"/>
          <w:b/>
          <w:bCs/>
          <w:color w:val="000000"/>
        </w:rPr>
        <w:t>Guideline 2.1: </w:t>
      </w:r>
      <w:r w:rsidRPr="0007112C">
        <w:rPr>
          <w:rFonts w:ascii="Arial" w:eastAsia="Times New Roman" w:hAnsi="Arial" w:cs="Arial"/>
          <w:color w:val="000000"/>
        </w:rPr>
        <w:t>Make all functionality available from a keyboard.</w:t>
      </w:r>
    </w:p>
    <w:p w:rsidR="0007112C" w:rsidRPr="0007112C" w:rsidRDefault="0007112C" w:rsidP="0007112C">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2"/>
          <w:szCs w:val="32"/>
        </w:rPr>
      </w:pPr>
      <w:bookmarkStart w:id="0" w:name="keyboard-operation-intent"/>
      <w:bookmarkEnd w:id="0"/>
      <w:r w:rsidRPr="0007112C">
        <w:rPr>
          <w:rFonts w:ascii="inherit" w:eastAsia="Times New Roman" w:hAnsi="inherit" w:cs="Arial"/>
          <w:color w:val="000000"/>
          <w:sz w:val="32"/>
          <w:szCs w:val="32"/>
        </w:rPr>
        <w:t>Intent of Guideline 2.1</w:t>
      </w:r>
    </w:p>
    <w:p w:rsidR="0007112C" w:rsidRPr="0007112C" w:rsidRDefault="0007112C" w:rsidP="0007112C">
      <w:pPr>
        <w:shd w:val="clear" w:color="auto" w:fill="FFFFFF"/>
        <w:spacing w:after="0" w:line="240" w:lineRule="auto"/>
        <w:ind w:left="240"/>
        <w:rPr>
          <w:rFonts w:ascii="Arial" w:eastAsia="Times New Roman" w:hAnsi="Arial" w:cs="Arial"/>
          <w:color w:val="000000"/>
          <w:sz w:val="27"/>
          <w:szCs w:val="27"/>
        </w:rPr>
      </w:pPr>
      <w:r w:rsidRPr="0007112C">
        <w:rPr>
          <w:rFonts w:ascii="Arial" w:eastAsia="Times New Roman" w:hAnsi="Arial" w:cs="Arial"/>
          <w:color w:val="000000"/>
          <w:sz w:val="27"/>
          <w:szCs w:val="27"/>
        </w:rPr>
        <w:t>If all </w:t>
      </w:r>
      <w:hyperlink r:id="rId4" w:anchor="functiondef" w:history="1">
        <w:r w:rsidRPr="0007112C">
          <w:rPr>
            <w:rFonts w:ascii="Arial" w:eastAsia="Times New Roman" w:hAnsi="Arial" w:cs="Arial"/>
            <w:color w:val="034575"/>
            <w:sz w:val="27"/>
            <w:szCs w:val="27"/>
            <w:u w:val="single"/>
          </w:rPr>
          <w:t>functionality</w:t>
        </w:r>
      </w:hyperlink>
      <w:r w:rsidRPr="0007112C">
        <w:rPr>
          <w:rFonts w:ascii="Arial" w:eastAsia="Times New Roman" w:hAnsi="Arial" w:cs="Arial"/>
          <w:color w:val="000000"/>
          <w:sz w:val="27"/>
          <w:szCs w:val="27"/>
        </w:rPr>
        <w:t> can be achieved using the keyboard, it can be accomplished by keyboard users, by speech input (which creates keyboard input), by mouse (using on-screen keyboards), and by a wide variety of assistive technologies that create simulated keystrokes as their output. No other input form has this flexibility or is universally supported and operable by people with different disabilities, as long as the keyboard input is not time-dependent.</w:t>
      </w:r>
    </w:p>
    <w:p w:rsidR="0007112C" w:rsidRPr="0007112C" w:rsidRDefault="0007112C" w:rsidP="0007112C">
      <w:pPr>
        <w:shd w:val="clear" w:color="auto" w:fill="FFFFFF"/>
        <w:spacing w:before="240" w:after="240" w:line="240" w:lineRule="auto"/>
        <w:ind w:left="240"/>
        <w:rPr>
          <w:rFonts w:ascii="Arial" w:eastAsia="Times New Roman" w:hAnsi="Arial" w:cs="Arial"/>
          <w:color w:val="000000"/>
          <w:sz w:val="27"/>
          <w:szCs w:val="27"/>
        </w:rPr>
      </w:pPr>
      <w:r w:rsidRPr="0007112C">
        <w:rPr>
          <w:rFonts w:ascii="Arial" w:eastAsia="Times New Roman" w:hAnsi="Arial" w:cs="Arial"/>
          <w:color w:val="000000"/>
          <w:sz w:val="27"/>
          <w:szCs w:val="27"/>
        </w:rPr>
        <w:t>Note that providing universal keyboard input does not mean that other types of input should not be supported. Optimized speech input, optimized mouse/pointer input, etc., are also good. The key is to provide keyboard input and control as well.</w:t>
      </w:r>
    </w:p>
    <w:p w:rsidR="0007112C" w:rsidRPr="0007112C" w:rsidRDefault="0007112C" w:rsidP="0007112C">
      <w:pPr>
        <w:shd w:val="clear" w:color="auto" w:fill="FFFFFF"/>
        <w:spacing w:after="0" w:line="240" w:lineRule="auto"/>
        <w:ind w:left="240"/>
        <w:rPr>
          <w:rFonts w:ascii="Arial" w:eastAsia="Times New Roman" w:hAnsi="Arial" w:cs="Arial"/>
          <w:color w:val="000000"/>
          <w:sz w:val="27"/>
          <w:szCs w:val="27"/>
        </w:rPr>
      </w:pPr>
      <w:r w:rsidRPr="0007112C">
        <w:rPr>
          <w:rFonts w:ascii="Arial" w:eastAsia="Times New Roman" w:hAnsi="Arial" w:cs="Arial"/>
          <w:color w:val="000000"/>
          <w:sz w:val="27"/>
          <w:szCs w:val="27"/>
        </w:rPr>
        <w:t>Some devices do not have native keyboards—for example, a PDA or cell phone. If these devices have a Web browsing capability, however, they will have some means of generating text or "keystrokes". This guideline uses the term "</w:t>
      </w:r>
      <w:hyperlink r:id="rId5" w:anchor="keybrd-interfacedef" w:history="1">
        <w:r w:rsidRPr="0007112C">
          <w:rPr>
            <w:rFonts w:ascii="Arial" w:eastAsia="Times New Roman" w:hAnsi="Arial" w:cs="Arial"/>
            <w:color w:val="034575"/>
            <w:sz w:val="27"/>
            <w:szCs w:val="27"/>
            <w:u w:val="single"/>
          </w:rPr>
          <w:t>keyboard interface</w:t>
        </w:r>
      </w:hyperlink>
      <w:r w:rsidRPr="0007112C">
        <w:rPr>
          <w:rFonts w:ascii="Arial" w:eastAsia="Times New Roman" w:hAnsi="Arial" w:cs="Arial"/>
          <w:color w:val="000000"/>
          <w:sz w:val="27"/>
          <w:szCs w:val="27"/>
        </w:rPr>
        <w:t>" to acknowledge that Web content should be controlled from keystrokes that may come from a keyboard, keyboard emulator, or other hardware or software that generates keyboard or text input.</w:t>
      </w:r>
    </w:p>
    <w:p w:rsidR="00FB41B4" w:rsidRDefault="0007112C">
      <w:bookmarkStart w:id="1" w:name="_GoBack"/>
      <w:bookmarkEnd w:id="1"/>
    </w:p>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12C"/>
    <w:rsid w:val="00064306"/>
    <w:rsid w:val="0007112C"/>
    <w:rsid w:val="005A30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B775D6-5FBB-426B-A711-31C8010D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711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711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12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7112C"/>
    <w:rPr>
      <w:rFonts w:ascii="Times New Roman" w:eastAsia="Times New Roman" w:hAnsi="Times New Roman" w:cs="Times New Roman"/>
      <w:b/>
      <w:bCs/>
      <w:sz w:val="36"/>
      <w:szCs w:val="36"/>
    </w:rPr>
  </w:style>
  <w:style w:type="character" w:styleId="Strong">
    <w:name w:val="Strong"/>
    <w:basedOn w:val="DefaultParagraphFont"/>
    <w:uiPriority w:val="22"/>
    <w:qFormat/>
    <w:rsid w:val="0007112C"/>
    <w:rPr>
      <w:b/>
      <w:bCs/>
    </w:rPr>
  </w:style>
  <w:style w:type="character" w:customStyle="1" w:styleId="screenreader">
    <w:name w:val="screenreader"/>
    <w:basedOn w:val="DefaultParagraphFont"/>
    <w:rsid w:val="0007112C"/>
  </w:style>
  <w:style w:type="paragraph" w:styleId="NormalWeb">
    <w:name w:val="Normal (Web)"/>
    <w:basedOn w:val="Normal"/>
    <w:uiPriority w:val="99"/>
    <w:semiHidden/>
    <w:unhideWhenUsed/>
    <w:rsid w:val="0007112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711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644775">
      <w:bodyDiv w:val="1"/>
      <w:marLeft w:val="0"/>
      <w:marRight w:val="0"/>
      <w:marTop w:val="0"/>
      <w:marBottom w:val="0"/>
      <w:divBdr>
        <w:top w:val="none" w:sz="0" w:space="0" w:color="auto"/>
        <w:left w:val="none" w:sz="0" w:space="0" w:color="auto"/>
        <w:bottom w:val="none" w:sz="0" w:space="0" w:color="auto"/>
        <w:right w:val="none" w:sz="0" w:space="0" w:color="auto"/>
      </w:divBdr>
      <w:divsChild>
        <w:div w:id="840194277">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85074400">
              <w:marLeft w:val="0"/>
              <w:marRight w:val="0"/>
              <w:marTop w:val="0"/>
              <w:marBottom w:val="0"/>
              <w:divBdr>
                <w:top w:val="none" w:sz="0" w:space="0" w:color="auto"/>
                <w:left w:val="none" w:sz="0" w:space="0" w:color="auto"/>
                <w:bottom w:val="none" w:sz="0" w:space="0" w:color="auto"/>
                <w:right w:val="none" w:sz="0" w:space="0" w:color="auto"/>
              </w:divBdr>
            </w:div>
          </w:divsChild>
        </w:div>
        <w:div w:id="2072580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3.org/TR/2008/REC-WCAG20-20081211/" TargetMode="External"/><Relationship Id="rId4"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2017-10-21T12:04:00Z</dcterms:created>
  <dcterms:modified xsi:type="dcterms:W3CDTF">2017-10-21T12:04:00Z</dcterms:modified>
</cp:coreProperties>
</file>